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217" w:type="dxa"/>
        <w:tblLayout w:type="fixed"/>
        <w:tblLook w:val="0000" w:firstRow="0" w:lastRow="0" w:firstColumn="0" w:lastColumn="0" w:noHBand="0" w:noVBand="0"/>
      </w:tblPr>
      <w:tblGrid>
        <w:gridCol w:w="2626"/>
        <w:gridCol w:w="940"/>
        <w:gridCol w:w="1724"/>
        <w:gridCol w:w="157"/>
        <w:gridCol w:w="4770"/>
      </w:tblGrid>
      <w:tr w:rsidR="007E63A7" w:rsidRPr="007E63A7" w:rsidTr="007E63A7">
        <w:trPr>
          <w:trHeight w:val="761"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  <w:u w:val="single"/>
              </w:rPr>
              <w:t>**TO GUIDE INITIAL MANAGEMENT ONLY – FORMAL DETAILED REPORT TO FOLLOW ON PACS/EPIC**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Time of First Image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trHeight w:val="45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CT Scans Performed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Head / C-Spine / CAP / Vascular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Airway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ET Placement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Satisfactory / unsatisfactory / not-applicable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Airway Obstruction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45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Breathing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Pneumothorax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Right / Left / None</w:t>
            </w:r>
          </w:p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Contusion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Laceration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Chest Drain Placement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Satisfactory / unsatisfactory / not-applicable</w:t>
            </w:r>
          </w:p>
        </w:tc>
      </w:tr>
      <w:tr w:rsidR="007E63A7" w:rsidRPr="007E63A7" w:rsidTr="007E63A7">
        <w:trPr>
          <w:trHeight w:val="281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Circulation (Bleeding)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Thoracic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Right / Left / No</w:t>
            </w:r>
          </w:p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Abdominal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Pelvic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Soft Tissue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171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If yes, please comment briefly:</w:t>
            </w:r>
          </w:p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  <w:p w:rsidR="007E63A7" w:rsidRPr="007E63A7" w:rsidRDefault="007E63A7" w:rsidP="007E63A7"/>
          <w:p w:rsidR="007E63A7" w:rsidRPr="007E63A7" w:rsidRDefault="007E63A7" w:rsidP="007E63A7"/>
          <w:p w:rsidR="007E63A7" w:rsidRPr="007E63A7" w:rsidRDefault="007E63A7" w:rsidP="007E63A7"/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Disability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Intracranial Bleed: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Small / Moderate / Large / No</w:t>
            </w:r>
          </w:p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Major spinal injury: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Yes / No</w:t>
            </w:r>
          </w:p>
        </w:tc>
      </w:tr>
      <w:tr w:rsidR="007E63A7" w:rsidRPr="007E63A7" w:rsidTr="007E63A7">
        <w:trPr>
          <w:trHeight w:val="185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Other Major Injuries noted.</w:t>
            </w:r>
          </w:p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(Please Comment)</w:t>
            </w:r>
          </w:p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  <w:p w:rsidR="007E63A7" w:rsidRPr="007E63A7" w:rsidRDefault="007E63A7" w:rsidP="007E63A7"/>
          <w:p w:rsidR="007E63A7" w:rsidRPr="007E63A7" w:rsidRDefault="007E63A7" w:rsidP="007E63A7"/>
          <w:p w:rsidR="007E63A7" w:rsidRPr="007E63A7" w:rsidRDefault="007E63A7" w:rsidP="007E63A7"/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Radiologist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trHeight w:val="4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Radiographer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trHeight w:val="45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  <w:r w:rsidRPr="007E63A7">
              <w:rPr>
                <w:b/>
              </w:rPr>
              <w:t>Medical Staff Informed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Name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 w:rsidRPr="007E63A7">
              <w:t>Title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trHeight w:val="481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r>
              <w:t>Time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/>
        </w:tc>
      </w:tr>
      <w:tr w:rsidR="007E63A7" w:rsidRPr="007E63A7" w:rsidTr="007E63A7">
        <w:trPr>
          <w:gridAfter w:val="4"/>
          <w:wAfter w:w="7591" w:type="dxa"/>
          <w:trHeight w:val="466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A7" w:rsidRPr="007E63A7" w:rsidRDefault="007E63A7" w:rsidP="007E63A7">
            <w:pPr>
              <w:rPr>
                <w:b/>
              </w:rPr>
            </w:pPr>
          </w:p>
        </w:tc>
      </w:tr>
    </w:tbl>
    <w:p w:rsidR="00D85AAE" w:rsidRDefault="00D85AAE" w:rsidP="007E63A7">
      <w:bookmarkStart w:id="0" w:name="_GoBack"/>
      <w:bookmarkEnd w:id="0"/>
    </w:p>
    <w:sectPr w:rsidR="00D8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A7"/>
    <w:rsid w:val="007E63A7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A4B3"/>
  <w15:chartTrackingRefBased/>
  <w15:docId w15:val="{F6DF0710-7EDE-4F8B-9983-899258F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David</dc:creator>
  <cp:keywords/>
  <dc:description/>
  <cp:lastModifiedBy>Bowden, David</cp:lastModifiedBy>
  <cp:revision>1</cp:revision>
  <dcterms:created xsi:type="dcterms:W3CDTF">2021-03-16T17:30:00Z</dcterms:created>
  <dcterms:modified xsi:type="dcterms:W3CDTF">2021-03-16T17:34:00Z</dcterms:modified>
</cp:coreProperties>
</file>